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88"/>
      </w:tblGrid>
      <w:tr w:rsidR="009B2140" w14:paraId="7896DCC4" w14:textId="77777777" w:rsidTr="009C092F">
        <w:tc>
          <w:tcPr>
            <w:tcW w:w="2122" w:type="dxa"/>
          </w:tcPr>
          <w:p w14:paraId="36463788" w14:textId="1E072374" w:rsidR="009B2140" w:rsidRDefault="009B2140" w:rsidP="009C092F"/>
        </w:tc>
        <w:tc>
          <w:tcPr>
            <w:tcW w:w="6888" w:type="dxa"/>
          </w:tcPr>
          <w:p w14:paraId="263FCC8C" w14:textId="1A5084E6" w:rsidR="009B2140" w:rsidRPr="00DB20CB" w:rsidRDefault="009B2140" w:rsidP="009C092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A03719" w14:textId="77777777" w:rsidR="009B2140" w:rsidRPr="00BB4FC6" w:rsidRDefault="009B2140" w:rsidP="009B2140">
      <w:pPr>
        <w:spacing w:after="240"/>
        <w:ind w:left="35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88"/>
      </w:tblGrid>
      <w:tr w:rsidR="008B250D" w:rsidRPr="00DD7B50" w14:paraId="2D5D320A" w14:textId="77777777" w:rsidTr="008D3306">
        <w:tc>
          <w:tcPr>
            <w:tcW w:w="2122" w:type="dxa"/>
          </w:tcPr>
          <w:p w14:paraId="1DA50405" w14:textId="77777777" w:rsidR="008B250D" w:rsidRPr="00DD7B50" w:rsidRDefault="008B250D" w:rsidP="008D3306">
            <w:pPr>
              <w:rPr>
                <w:rFonts w:ascii="Arial" w:hAnsi="Arial" w:cs="Arial"/>
              </w:rPr>
            </w:pPr>
            <w:r w:rsidRPr="00DD7B50">
              <w:rPr>
                <w:rFonts w:ascii="Arial" w:hAnsi="Arial" w:cs="Arial"/>
                <w:noProof/>
              </w:rPr>
              <w:drawing>
                <wp:inline distT="0" distB="0" distL="0" distR="0" wp14:anchorId="7302FBC4" wp14:editId="7D7DE1C7">
                  <wp:extent cx="1067330" cy="1028065"/>
                  <wp:effectExtent l="0" t="0" r="0" b="635"/>
                  <wp:docPr id="1" name="Picture 3" descr="CAS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33" cy="1031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</w:tcPr>
          <w:p w14:paraId="2B1D4944" w14:textId="77777777" w:rsidR="008B250D" w:rsidRDefault="008B250D" w:rsidP="008D3306">
            <w:pPr>
              <w:jc w:val="center"/>
              <w:rPr>
                <w:rFonts w:ascii="Arial" w:hAnsi="Arial" w:cs="Arial"/>
                <w:b/>
              </w:rPr>
            </w:pPr>
          </w:p>
          <w:p w14:paraId="5E97F6CD" w14:textId="614B9197" w:rsidR="008B250D" w:rsidRPr="00DD7B50" w:rsidRDefault="008B250D" w:rsidP="008D3306">
            <w:pPr>
              <w:jc w:val="center"/>
              <w:rPr>
                <w:rFonts w:ascii="Arial" w:hAnsi="Arial" w:cs="Arial"/>
                <w:b/>
              </w:rPr>
            </w:pPr>
            <w:r w:rsidRPr="00DD7B50">
              <w:rPr>
                <w:rFonts w:ascii="Arial" w:hAnsi="Arial" w:cs="Arial"/>
                <w:b/>
              </w:rPr>
              <w:t>Agenda for the Annual General Meeting</w:t>
            </w:r>
          </w:p>
          <w:p w14:paraId="06E3FF27" w14:textId="1505A87A" w:rsidR="008B250D" w:rsidRPr="00DD7B50" w:rsidRDefault="00517719" w:rsidP="008D33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  <w:r w:rsidR="007A6944">
              <w:rPr>
                <w:rFonts w:ascii="Arial" w:hAnsi="Arial" w:cs="Arial"/>
                <w:b/>
              </w:rPr>
              <w:t xml:space="preserve"> </w:t>
            </w:r>
            <w:r w:rsidR="00353E7C">
              <w:rPr>
                <w:rFonts w:ascii="Arial" w:hAnsi="Arial" w:cs="Arial"/>
                <w:b/>
              </w:rPr>
              <w:t>5</w:t>
            </w:r>
            <w:r w:rsidR="007A6944" w:rsidRPr="007A6944">
              <w:rPr>
                <w:rFonts w:ascii="Arial" w:hAnsi="Arial" w:cs="Arial"/>
                <w:b/>
                <w:vertAlign w:val="superscript"/>
              </w:rPr>
              <w:t>th</w:t>
            </w:r>
            <w:r w:rsidR="007A6944">
              <w:rPr>
                <w:rFonts w:ascii="Arial" w:hAnsi="Arial" w:cs="Arial"/>
                <w:b/>
              </w:rPr>
              <w:t xml:space="preserve"> June</w:t>
            </w:r>
            <w:r w:rsidR="008B250D" w:rsidRPr="00DD7B50">
              <w:rPr>
                <w:rFonts w:ascii="Arial" w:hAnsi="Arial" w:cs="Arial"/>
                <w:b/>
              </w:rPr>
              <w:t xml:space="preserve"> 202</w:t>
            </w:r>
            <w:r w:rsidR="00353E7C">
              <w:rPr>
                <w:rFonts w:ascii="Arial" w:hAnsi="Arial" w:cs="Arial"/>
                <w:b/>
              </w:rPr>
              <w:t>6</w:t>
            </w:r>
            <w:r w:rsidR="008B250D" w:rsidRPr="00DD7B50">
              <w:rPr>
                <w:rFonts w:ascii="Arial" w:hAnsi="Arial" w:cs="Arial"/>
                <w:b/>
              </w:rPr>
              <w:t xml:space="preserve"> at </w:t>
            </w:r>
            <w:r w:rsidR="007A6944">
              <w:rPr>
                <w:rFonts w:ascii="Arial" w:hAnsi="Arial" w:cs="Arial"/>
                <w:b/>
              </w:rPr>
              <w:t>7:</w:t>
            </w:r>
            <w:r w:rsidR="007B4311">
              <w:rPr>
                <w:rFonts w:ascii="Arial" w:hAnsi="Arial" w:cs="Arial"/>
                <w:b/>
              </w:rPr>
              <w:t>3</w:t>
            </w:r>
            <w:r w:rsidR="002456A5">
              <w:rPr>
                <w:rFonts w:ascii="Arial" w:hAnsi="Arial" w:cs="Arial"/>
                <w:b/>
              </w:rPr>
              <w:t>0</w:t>
            </w:r>
            <w:r w:rsidR="007A6944">
              <w:rPr>
                <w:rFonts w:ascii="Arial" w:hAnsi="Arial" w:cs="Arial"/>
                <w:b/>
              </w:rPr>
              <w:t xml:space="preserve"> </w:t>
            </w:r>
            <w:r w:rsidR="008B250D" w:rsidRPr="00DD7B50">
              <w:rPr>
                <w:rFonts w:ascii="Arial" w:hAnsi="Arial" w:cs="Arial"/>
                <w:b/>
              </w:rPr>
              <w:t>pm</w:t>
            </w:r>
          </w:p>
          <w:p w14:paraId="73C02520" w14:textId="77777777" w:rsidR="008B250D" w:rsidRPr="00DD7B50" w:rsidRDefault="008B250D" w:rsidP="008D33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557562" w14:textId="77777777" w:rsidR="008B250D" w:rsidRPr="00DD7B50" w:rsidRDefault="008B250D" w:rsidP="008B250D">
      <w:pPr>
        <w:spacing w:after="240"/>
        <w:ind w:left="357"/>
        <w:rPr>
          <w:rFonts w:ascii="Arial" w:hAnsi="Arial" w:cs="Arial"/>
        </w:rPr>
      </w:pPr>
    </w:p>
    <w:p w14:paraId="488522F1" w14:textId="77777777" w:rsidR="008B250D" w:rsidRPr="00DD7B50" w:rsidRDefault="008B250D" w:rsidP="008B250D">
      <w:pPr>
        <w:rPr>
          <w:rFonts w:ascii="Arial" w:hAnsi="Arial" w:cs="Arial"/>
        </w:rPr>
      </w:pPr>
    </w:p>
    <w:p w14:paraId="369A5895" w14:textId="77777777" w:rsidR="008B250D" w:rsidRPr="00DD7B50" w:rsidRDefault="008B250D" w:rsidP="008B250D">
      <w:pPr>
        <w:numPr>
          <w:ilvl w:val="0"/>
          <w:numId w:val="5"/>
        </w:numPr>
        <w:spacing w:before="100" w:beforeAutospacing="1" w:after="240"/>
        <w:ind w:hanging="357"/>
        <w:rPr>
          <w:rFonts w:ascii="Arial" w:eastAsia="Times New Roman" w:hAnsi="Arial" w:cs="Arial"/>
          <w:lang w:eastAsia="en-GB"/>
        </w:rPr>
      </w:pPr>
      <w:r w:rsidRPr="00DD7B50">
        <w:rPr>
          <w:rFonts w:ascii="Arial" w:eastAsia="Times New Roman" w:hAnsi="Arial" w:cs="Arial"/>
          <w:lang w:eastAsia="en-GB"/>
        </w:rPr>
        <w:t>Welcome from the Chair.</w:t>
      </w:r>
    </w:p>
    <w:p w14:paraId="5A452E95" w14:textId="65EAC7CA" w:rsidR="008B250D" w:rsidRPr="00DD7B50" w:rsidRDefault="008B250D" w:rsidP="008B250D">
      <w:pPr>
        <w:numPr>
          <w:ilvl w:val="0"/>
          <w:numId w:val="5"/>
        </w:numPr>
        <w:spacing w:before="100" w:beforeAutospacing="1" w:after="240"/>
        <w:ind w:hanging="357"/>
        <w:rPr>
          <w:rFonts w:ascii="Arial" w:eastAsia="Times New Roman" w:hAnsi="Arial" w:cs="Arial"/>
          <w:lang w:eastAsia="en-GB"/>
        </w:rPr>
      </w:pPr>
      <w:r w:rsidRPr="00DD7B50">
        <w:rPr>
          <w:rFonts w:ascii="Arial" w:eastAsia="Times New Roman" w:hAnsi="Arial" w:cs="Arial"/>
          <w:lang w:eastAsia="en-GB"/>
        </w:rPr>
        <w:t>Approval of the minutes of the 202</w:t>
      </w:r>
      <w:r w:rsidR="00353E7C">
        <w:rPr>
          <w:rFonts w:ascii="Arial" w:eastAsia="Times New Roman" w:hAnsi="Arial" w:cs="Arial"/>
          <w:lang w:eastAsia="en-GB"/>
        </w:rPr>
        <w:t>5</w:t>
      </w:r>
      <w:r w:rsidRPr="00DD7B50">
        <w:rPr>
          <w:rFonts w:ascii="Arial" w:eastAsia="Times New Roman" w:hAnsi="Arial" w:cs="Arial"/>
          <w:lang w:eastAsia="en-GB"/>
        </w:rPr>
        <w:t xml:space="preserve"> AGM.</w:t>
      </w:r>
    </w:p>
    <w:p w14:paraId="2B18FDE5" w14:textId="31F39986" w:rsidR="008B250D" w:rsidRDefault="008B250D" w:rsidP="008B250D">
      <w:pPr>
        <w:numPr>
          <w:ilvl w:val="0"/>
          <w:numId w:val="5"/>
        </w:numPr>
        <w:spacing w:before="100" w:beforeAutospacing="1" w:after="240"/>
        <w:ind w:hanging="357"/>
        <w:rPr>
          <w:rFonts w:ascii="Arial" w:eastAsia="Times New Roman" w:hAnsi="Arial" w:cs="Arial"/>
          <w:lang w:eastAsia="en-GB"/>
        </w:rPr>
      </w:pPr>
      <w:r w:rsidRPr="00DD7B50">
        <w:rPr>
          <w:rFonts w:ascii="Arial" w:eastAsia="Times New Roman" w:hAnsi="Arial" w:cs="Arial"/>
          <w:lang w:eastAsia="en-GB"/>
        </w:rPr>
        <w:t xml:space="preserve">Presentation of the </w:t>
      </w:r>
      <w:r w:rsidR="00353E7C">
        <w:rPr>
          <w:rFonts w:ascii="Arial" w:eastAsia="Times New Roman" w:hAnsi="Arial" w:cs="Arial"/>
          <w:lang w:eastAsia="en-GB"/>
        </w:rPr>
        <w:t>2025/26</w:t>
      </w:r>
      <w:r w:rsidR="00517719">
        <w:rPr>
          <w:rFonts w:ascii="Arial" w:eastAsia="Times New Roman" w:hAnsi="Arial" w:cs="Arial"/>
          <w:lang w:eastAsia="en-GB"/>
        </w:rPr>
        <w:t xml:space="preserve"> </w:t>
      </w:r>
      <w:r w:rsidRPr="00DD7B50">
        <w:rPr>
          <w:rFonts w:ascii="Arial" w:eastAsia="Times New Roman" w:hAnsi="Arial" w:cs="Arial"/>
          <w:lang w:eastAsia="en-GB"/>
        </w:rPr>
        <w:t>Trustees’ Annual Report and Accounts</w:t>
      </w:r>
    </w:p>
    <w:p w14:paraId="61B62F56" w14:textId="6780E1E4" w:rsidR="00AC4A13" w:rsidRPr="00DD7B50" w:rsidRDefault="00AC4A13" w:rsidP="008B250D">
      <w:pPr>
        <w:numPr>
          <w:ilvl w:val="0"/>
          <w:numId w:val="5"/>
        </w:numPr>
        <w:spacing w:before="100" w:beforeAutospacing="1" w:after="240"/>
        <w:ind w:hanging="357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Chair’s Report</w:t>
      </w:r>
    </w:p>
    <w:p w14:paraId="37B20DFC" w14:textId="77777777" w:rsidR="008B250D" w:rsidRDefault="008B250D" w:rsidP="00AC4A13">
      <w:pPr>
        <w:numPr>
          <w:ilvl w:val="0"/>
          <w:numId w:val="7"/>
        </w:numPr>
        <w:spacing w:before="100" w:beforeAutospacing="1" w:after="240"/>
        <w:rPr>
          <w:rFonts w:ascii="Arial" w:eastAsia="Times New Roman" w:hAnsi="Arial" w:cs="Arial"/>
          <w:lang w:eastAsia="en-GB"/>
        </w:rPr>
      </w:pPr>
      <w:r w:rsidRPr="00DD7B50">
        <w:rPr>
          <w:rFonts w:ascii="Arial" w:eastAsia="Times New Roman" w:hAnsi="Arial" w:cs="Arial"/>
          <w:lang w:eastAsia="en-GB"/>
        </w:rPr>
        <w:t>Announcement of nominations for Committee. </w:t>
      </w:r>
    </w:p>
    <w:p w14:paraId="11191DB0" w14:textId="7C0B6E6C" w:rsidR="00353E7C" w:rsidRDefault="00353E7C" w:rsidP="00353E7C">
      <w:pPr>
        <w:spacing w:before="100" w:beforeAutospacing="1" w:after="240"/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Eight</w:t>
      </w:r>
      <w:r w:rsidR="008B250D" w:rsidRPr="00DD7B50">
        <w:rPr>
          <w:rFonts w:ascii="Arial" w:eastAsia="Times New Roman" w:hAnsi="Arial" w:cs="Arial"/>
          <w:lang w:eastAsia="en-GB"/>
        </w:rPr>
        <w:t xml:space="preserve"> places </w:t>
      </w:r>
      <w:r w:rsidR="007A6944">
        <w:rPr>
          <w:rFonts w:ascii="Arial" w:eastAsia="Times New Roman" w:hAnsi="Arial" w:cs="Arial"/>
          <w:lang w:eastAsia="en-GB"/>
        </w:rPr>
        <w:t>are</w:t>
      </w:r>
      <w:r w:rsidR="008B250D" w:rsidRPr="00DD7B50">
        <w:rPr>
          <w:rFonts w:ascii="Arial" w:eastAsia="Times New Roman" w:hAnsi="Arial" w:cs="Arial"/>
          <w:lang w:eastAsia="en-GB"/>
        </w:rPr>
        <w:t xml:space="preserve"> available for appointment at this AGM </w:t>
      </w:r>
      <w:r w:rsidR="007A6944">
        <w:rPr>
          <w:rFonts w:ascii="Arial" w:eastAsia="Times New Roman" w:hAnsi="Arial" w:cs="Arial"/>
          <w:lang w:eastAsia="en-GB"/>
        </w:rPr>
        <w:t>–</w:t>
      </w:r>
      <w:r w:rsidR="008B250D" w:rsidRPr="00DD7B50">
        <w:rPr>
          <w:rFonts w:ascii="Arial" w:eastAsia="Times New Roman" w:hAnsi="Arial" w:cs="Arial"/>
          <w:lang w:eastAsia="en-GB"/>
        </w:rPr>
        <w:t xml:space="preserve"> </w:t>
      </w:r>
      <w:r w:rsidR="007A6944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Chairman</w:t>
      </w:r>
      <w:r w:rsidR="00517719">
        <w:rPr>
          <w:rFonts w:ascii="Arial" w:eastAsia="Times New Roman" w:hAnsi="Arial" w:cs="Arial"/>
          <w:lang w:eastAsia="en-GB"/>
        </w:rPr>
        <w:t xml:space="preserve"> (</w:t>
      </w:r>
      <w:r>
        <w:rPr>
          <w:rFonts w:ascii="Arial" w:eastAsia="Times New Roman" w:hAnsi="Arial" w:cs="Arial"/>
          <w:b/>
          <w:bCs/>
          <w:lang w:eastAsia="en-GB"/>
        </w:rPr>
        <w:t>Stefan Blakemore</w:t>
      </w:r>
      <w:r w:rsidR="00517719">
        <w:rPr>
          <w:rFonts w:ascii="Arial" w:eastAsia="Times New Roman" w:hAnsi="Arial" w:cs="Arial"/>
          <w:lang w:eastAsia="en-GB"/>
        </w:rPr>
        <w:t xml:space="preserve">) </w:t>
      </w:r>
      <w:r>
        <w:rPr>
          <w:rFonts w:ascii="Arial" w:eastAsia="Times New Roman" w:hAnsi="Arial" w:cs="Arial"/>
          <w:lang w:eastAsia="en-GB"/>
        </w:rPr>
        <w:t>and the Treasurer (</w:t>
      </w:r>
      <w:r w:rsidRPr="00353E7C">
        <w:rPr>
          <w:rFonts w:ascii="Arial" w:eastAsia="Times New Roman" w:hAnsi="Arial" w:cs="Arial"/>
          <w:b/>
          <w:bCs/>
          <w:lang w:eastAsia="en-GB"/>
        </w:rPr>
        <w:t>Roy Easto</w:t>
      </w:r>
      <w:r>
        <w:rPr>
          <w:rFonts w:ascii="Arial" w:eastAsia="Times New Roman" w:hAnsi="Arial" w:cs="Arial"/>
          <w:lang w:eastAsia="en-GB"/>
        </w:rPr>
        <w:t>) are</w:t>
      </w:r>
      <w:r w:rsidR="008B250D" w:rsidRPr="00DD7B50">
        <w:rPr>
          <w:rFonts w:ascii="Arial" w:eastAsia="Times New Roman" w:hAnsi="Arial" w:cs="Arial"/>
          <w:lang w:eastAsia="en-GB"/>
        </w:rPr>
        <w:t xml:space="preserve"> not required to retire until the next following AGM. </w:t>
      </w:r>
    </w:p>
    <w:p w14:paraId="5DC8D11F" w14:textId="1885DF39" w:rsidR="00353E7C" w:rsidRDefault="007B4311" w:rsidP="007B4311">
      <w:pPr>
        <w:ind w:left="720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</w:rPr>
        <w:t xml:space="preserve">Peter </w:t>
      </w:r>
      <w:r w:rsidRPr="00F63352">
        <w:rPr>
          <w:rFonts w:ascii="Arial" w:hAnsi="Arial" w:cs="Arial"/>
          <w:b/>
          <w:bCs/>
        </w:rPr>
        <w:t>Bartholomew</w:t>
      </w:r>
      <w:r>
        <w:rPr>
          <w:rFonts w:ascii="Arial" w:hAnsi="Arial" w:cs="Arial"/>
          <w:b/>
          <w:bCs/>
        </w:rPr>
        <w:t xml:space="preserve">, John Maltby, </w:t>
      </w:r>
      <w:r w:rsidRPr="00554609">
        <w:rPr>
          <w:rFonts w:ascii="Arial" w:hAnsi="Arial" w:cs="Arial"/>
          <w:b/>
          <w:bCs/>
        </w:rPr>
        <w:t xml:space="preserve">Carolyn Raishbrook, </w:t>
      </w:r>
      <w:r w:rsidRPr="00081DF3">
        <w:rPr>
          <w:rFonts w:ascii="Arial" w:hAnsi="Arial" w:cs="Arial"/>
          <w:b/>
          <w:bCs/>
        </w:rPr>
        <w:t>Sandra Reddy</w:t>
      </w:r>
      <w:r>
        <w:rPr>
          <w:rFonts w:ascii="Arial" w:hAnsi="Arial" w:cs="Arial"/>
          <w:b/>
          <w:bCs/>
        </w:rPr>
        <w:t xml:space="preserve">, Tony Roberts, </w:t>
      </w:r>
      <w:r w:rsidRPr="00554609">
        <w:rPr>
          <w:rFonts w:ascii="Arial" w:hAnsi="Arial" w:cs="Arial"/>
          <w:b/>
          <w:bCs/>
        </w:rPr>
        <w:t>Paul Stenning, Laura Quayle</w:t>
      </w:r>
      <w:r>
        <w:rPr>
          <w:rFonts w:ascii="Arial" w:hAnsi="Arial" w:cs="Arial"/>
          <w:b/>
          <w:bCs/>
        </w:rPr>
        <w:t xml:space="preserve">, </w:t>
      </w:r>
      <w:r w:rsidRPr="002456A5">
        <w:rPr>
          <w:rFonts w:ascii="Arial" w:hAnsi="Arial" w:cs="Arial"/>
        </w:rPr>
        <w:t>and</w:t>
      </w:r>
      <w:r>
        <w:rPr>
          <w:rFonts w:ascii="Arial" w:hAnsi="Arial" w:cs="Arial"/>
          <w:b/>
          <w:bCs/>
        </w:rPr>
        <w:t xml:space="preserve"> Graham Cluer</w:t>
      </w:r>
      <w:r w:rsidRPr="0055460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were</w:t>
      </w:r>
      <w:r w:rsidRPr="00554609">
        <w:rPr>
          <w:rFonts w:ascii="Arial" w:hAnsi="Arial" w:cs="Arial"/>
        </w:rPr>
        <w:t xml:space="preserve"> proposed by </w:t>
      </w:r>
      <w:r>
        <w:rPr>
          <w:rFonts w:ascii="Arial" w:hAnsi="Arial" w:cs="Arial"/>
        </w:rPr>
        <w:t>Stefan Blakemore</w:t>
      </w:r>
      <w:r w:rsidRPr="00554609">
        <w:rPr>
          <w:rFonts w:ascii="Arial" w:hAnsi="Arial" w:cs="Arial"/>
        </w:rPr>
        <w:t xml:space="preserve"> and seconded by </w:t>
      </w:r>
      <w:r>
        <w:rPr>
          <w:rFonts w:ascii="Arial" w:hAnsi="Arial" w:cs="Arial"/>
        </w:rPr>
        <w:t>Roy Easto</w:t>
      </w:r>
      <w:r w:rsidRPr="00554609">
        <w:rPr>
          <w:rFonts w:ascii="Arial" w:hAnsi="Arial" w:cs="Arial"/>
        </w:rPr>
        <w:t xml:space="preserve">.  </w:t>
      </w:r>
      <w:r w:rsidRPr="00554609">
        <w:rPr>
          <w:rFonts w:ascii="Arial" w:eastAsia="Times New Roman" w:hAnsi="Arial" w:cs="Arial"/>
          <w:lang w:eastAsia="en-GB"/>
        </w:rPr>
        <w:t xml:space="preserve"> </w:t>
      </w:r>
    </w:p>
    <w:p w14:paraId="08383C5A" w14:textId="0B94929A" w:rsidR="008B250D" w:rsidRDefault="008B250D" w:rsidP="008B250D">
      <w:pPr>
        <w:numPr>
          <w:ilvl w:val="0"/>
          <w:numId w:val="7"/>
        </w:numPr>
        <w:spacing w:before="100" w:beforeAutospacing="1" w:after="240"/>
        <w:ind w:hanging="357"/>
        <w:rPr>
          <w:rFonts w:ascii="Arial" w:eastAsia="Times New Roman" w:hAnsi="Arial" w:cs="Arial"/>
          <w:lang w:eastAsia="en-GB"/>
        </w:rPr>
      </w:pPr>
      <w:r w:rsidRPr="00DD7B50">
        <w:rPr>
          <w:rFonts w:ascii="Arial" w:eastAsia="Times New Roman" w:hAnsi="Arial" w:cs="Arial"/>
          <w:lang w:eastAsia="en-GB"/>
        </w:rPr>
        <w:t>Appointment of the CAS Accounts Examiner for the year to 31</w:t>
      </w:r>
      <w:r w:rsidRPr="00DD7B50">
        <w:rPr>
          <w:rFonts w:ascii="Arial" w:eastAsia="Times New Roman" w:hAnsi="Arial" w:cs="Arial"/>
          <w:vertAlign w:val="superscript"/>
          <w:lang w:eastAsia="en-GB"/>
        </w:rPr>
        <w:t>st</w:t>
      </w:r>
      <w:r w:rsidRPr="00DD7B50">
        <w:rPr>
          <w:rFonts w:ascii="Arial" w:eastAsia="Times New Roman" w:hAnsi="Arial" w:cs="Arial"/>
          <w:lang w:eastAsia="en-GB"/>
        </w:rPr>
        <w:t>March 202</w:t>
      </w:r>
      <w:r w:rsidR="00517719">
        <w:rPr>
          <w:rFonts w:ascii="Arial" w:eastAsia="Times New Roman" w:hAnsi="Arial" w:cs="Arial"/>
          <w:lang w:eastAsia="en-GB"/>
        </w:rPr>
        <w:t>6</w:t>
      </w:r>
      <w:r w:rsidRPr="00DD7B50">
        <w:rPr>
          <w:rFonts w:ascii="Arial" w:eastAsia="Times New Roman" w:hAnsi="Arial" w:cs="Arial"/>
          <w:lang w:eastAsia="en-GB"/>
        </w:rPr>
        <w:t>.</w:t>
      </w:r>
    </w:p>
    <w:p w14:paraId="7AD51BC1" w14:textId="77777777" w:rsidR="00AC4A13" w:rsidRDefault="00AC4A13" w:rsidP="00AC4A13">
      <w:pPr>
        <w:spacing w:before="100" w:beforeAutospacing="1" w:after="240"/>
        <w:ind w:left="720"/>
        <w:rPr>
          <w:rFonts w:ascii="Arial" w:eastAsia="Times New Roman" w:hAnsi="Arial" w:cs="Arial"/>
          <w:lang w:eastAsia="en-GB"/>
        </w:rPr>
      </w:pPr>
    </w:p>
    <w:p w14:paraId="00E3BBB2" w14:textId="54700AB6" w:rsidR="00616DDF" w:rsidRDefault="00AC4A13" w:rsidP="00AC4A13">
      <w:pPr>
        <w:spacing w:before="100" w:beforeAutospacing="1" w:after="240"/>
        <w:ind w:left="36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Following the AGM there will be </w:t>
      </w:r>
      <w:r w:rsidR="00CB3530">
        <w:rPr>
          <w:rFonts w:ascii="Arial" w:eastAsia="Times New Roman" w:hAnsi="Arial" w:cs="Arial"/>
          <w:lang w:eastAsia="en-GB"/>
        </w:rPr>
        <w:t>an opportunity</w:t>
      </w:r>
      <w:r>
        <w:rPr>
          <w:rFonts w:ascii="Arial" w:eastAsia="Times New Roman" w:hAnsi="Arial" w:cs="Arial"/>
          <w:lang w:eastAsia="en-GB"/>
        </w:rPr>
        <w:t xml:space="preserve"> for a general discussion</w:t>
      </w:r>
      <w:r w:rsidR="00616DDF">
        <w:rPr>
          <w:rFonts w:ascii="Arial" w:eastAsia="Times New Roman" w:hAnsi="Arial" w:cs="Arial"/>
          <w:lang w:eastAsia="en-GB"/>
        </w:rPr>
        <w:t>.</w:t>
      </w:r>
    </w:p>
    <w:p w14:paraId="39D78440" w14:textId="77777777" w:rsidR="00616DDF" w:rsidRPr="00616DDF" w:rsidRDefault="00616DDF" w:rsidP="00616DDF">
      <w:pPr>
        <w:spacing w:before="100" w:beforeAutospacing="1" w:after="240"/>
        <w:ind w:left="720"/>
        <w:rPr>
          <w:rFonts w:ascii="Arial" w:eastAsia="Times New Roman" w:hAnsi="Arial" w:cs="Arial"/>
          <w:lang w:eastAsia="en-GB"/>
        </w:rPr>
      </w:pPr>
    </w:p>
    <w:p w14:paraId="7070016A" w14:textId="77777777" w:rsidR="008B250D" w:rsidRPr="00DD7B50" w:rsidRDefault="008B250D" w:rsidP="008B250D">
      <w:pPr>
        <w:spacing w:after="240"/>
        <w:rPr>
          <w:rFonts w:ascii="Arial" w:hAnsi="Arial" w:cs="Arial"/>
        </w:rPr>
      </w:pPr>
    </w:p>
    <w:p w14:paraId="13F32C9B" w14:textId="77777777" w:rsidR="008B250D" w:rsidRPr="00DD7B50" w:rsidRDefault="008B250D" w:rsidP="008B250D">
      <w:pPr>
        <w:rPr>
          <w:rFonts w:ascii="Arial" w:hAnsi="Arial" w:cs="Arial"/>
        </w:rPr>
      </w:pPr>
    </w:p>
    <w:p w14:paraId="18863495" w14:textId="77777777" w:rsidR="002B2D28" w:rsidRDefault="002B2D28" w:rsidP="007A6944">
      <w:pPr>
        <w:pStyle w:val="ListParagraph"/>
        <w:spacing w:after="240"/>
        <w:ind w:left="714"/>
        <w:contextualSpacing w:val="0"/>
      </w:pPr>
    </w:p>
    <w:sectPr w:rsidR="002B2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278"/>
    <w:multiLevelType w:val="hybridMultilevel"/>
    <w:tmpl w:val="3888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1497"/>
    <w:multiLevelType w:val="multilevel"/>
    <w:tmpl w:val="1D3C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A50B5"/>
    <w:multiLevelType w:val="hybridMultilevel"/>
    <w:tmpl w:val="F984E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5AF7"/>
    <w:multiLevelType w:val="hybridMultilevel"/>
    <w:tmpl w:val="8910C948"/>
    <w:lvl w:ilvl="0" w:tplc="D52A48A0">
      <w:start w:val="6"/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263C02FC"/>
    <w:multiLevelType w:val="multilevel"/>
    <w:tmpl w:val="7C400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D6C44"/>
    <w:multiLevelType w:val="multilevel"/>
    <w:tmpl w:val="D9D080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3910DDF"/>
    <w:multiLevelType w:val="hybridMultilevel"/>
    <w:tmpl w:val="B4F24326"/>
    <w:lvl w:ilvl="0" w:tplc="4F1444D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7290">
    <w:abstractNumId w:val="2"/>
  </w:num>
  <w:num w:numId="2" w16cid:durableId="1853259170">
    <w:abstractNumId w:val="0"/>
  </w:num>
  <w:num w:numId="3" w16cid:durableId="1398356092">
    <w:abstractNumId w:val="3"/>
  </w:num>
  <w:num w:numId="4" w16cid:durableId="483090161">
    <w:abstractNumId w:val="6"/>
  </w:num>
  <w:num w:numId="5" w16cid:durableId="421726943">
    <w:abstractNumId w:val="1"/>
  </w:num>
  <w:num w:numId="6" w16cid:durableId="989331807">
    <w:abstractNumId w:val="4"/>
  </w:num>
  <w:num w:numId="7" w16cid:durableId="1458252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40"/>
    <w:rsid w:val="00081452"/>
    <w:rsid w:val="00182856"/>
    <w:rsid w:val="001D5421"/>
    <w:rsid w:val="0020594D"/>
    <w:rsid w:val="002456A5"/>
    <w:rsid w:val="002A46C8"/>
    <w:rsid w:val="002B2D28"/>
    <w:rsid w:val="00353E7C"/>
    <w:rsid w:val="003A5D54"/>
    <w:rsid w:val="003F37C3"/>
    <w:rsid w:val="0044324F"/>
    <w:rsid w:val="00517719"/>
    <w:rsid w:val="00554609"/>
    <w:rsid w:val="00616DDF"/>
    <w:rsid w:val="00742C74"/>
    <w:rsid w:val="007A6944"/>
    <w:rsid w:val="007B4311"/>
    <w:rsid w:val="008B250D"/>
    <w:rsid w:val="009B2140"/>
    <w:rsid w:val="00A502D1"/>
    <w:rsid w:val="00AC4A13"/>
    <w:rsid w:val="00B31705"/>
    <w:rsid w:val="00BE2043"/>
    <w:rsid w:val="00BE43F6"/>
    <w:rsid w:val="00CB3530"/>
    <w:rsid w:val="00F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206E"/>
  <w15:chartTrackingRefBased/>
  <w15:docId w15:val="{41FBB879-0715-49CE-BF1A-797F0C4F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40"/>
    <w:pPr>
      <w:spacing w:after="12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140"/>
    <w:pPr>
      <w:ind w:left="720"/>
      <w:contextualSpacing/>
    </w:pPr>
  </w:style>
  <w:style w:type="table" w:styleId="TableGrid">
    <w:name w:val="Table Grid"/>
    <w:basedOn w:val="TableNormal"/>
    <w:uiPriority w:val="39"/>
    <w:rsid w:val="009B21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Cluer (CAS)</dc:creator>
  <cp:keywords/>
  <dc:description/>
  <cp:lastModifiedBy>Graham Cluer (CAS secretary)</cp:lastModifiedBy>
  <cp:revision>3</cp:revision>
  <cp:lastPrinted>2022-06-19T11:14:00Z</cp:lastPrinted>
  <dcterms:created xsi:type="dcterms:W3CDTF">2026-05-16T10:44:00Z</dcterms:created>
  <dcterms:modified xsi:type="dcterms:W3CDTF">2026-05-17T13:32:00Z</dcterms:modified>
</cp:coreProperties>
</file>